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2E" w:rsidRPr="00DE502E" w:rsidRDefault="00DE502E" w:rsidP="00DE502E">
      <w:pPr>
        <w:spacing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Конспект занятия в старшей группе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«Все профессии важны, все профессии нужны»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Задачи.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1. Расширить представление детей о разнообразии профессий, конкретных трудовых действиях.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2.Формировать обобщенное понятие «профессия», обогащать активный словарь.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3.Развивать внимание, память, мышление.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4. Воспитывать положительную мотивацию к обучению, уважение к труду взрослых.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Наглядный материал.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Книга В.В.Маяковского «Кем быть?», карточки с картинками, « волшебный сундучок», одежда для повара, матроса, продавца, милиционера; инструменты для каждой профессии: художнику - кисточку, повару – половник, шоферу – машину, музыканту – скрипку.</w:t>
      </w:r>
      <w:proofErr w:type="gramEnd"/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Ход занятия.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(Дети заходят в группу, садятся полукругом)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1. Создание мотивации к занятию. (5 мин)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Воспитатель: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Дети, кому из вас хочется вырасти поскорее и стать взрослым?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Скажите, а куда каждый день ходят ваши мамы и папы, взрослые?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взрослые, мамы и папы ходят на работу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Для чего люди ходят на работу?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чтобы зарабатывать деньги, строить дома, водить машины, выращивать хлеб.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Кем работают ваши родители? (спросить каждого ребенка)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Какую пользу они приносят?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они шьют одежду, учат детей, лечат заболевших, готовят пищу, перевозят грузы.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Воспитатель: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Правильно. А теперь послушайте стихотворение В.В. Маяковского « Кем быть?»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У меня растут года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Б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удет и семнадцать.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Где работать мне тогда,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Чем заниматься?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Нужные работники,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Столяры и плотники.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Столяру хорошо,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А инженеру лучше...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Инженеру хорошо,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А доктору лучше.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О чем говорится в стихотворении?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в стихотворении говорится о профессиях.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Воспитатель: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А что означает слово « профессия»?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Профессия означает: дело, работа, занятие. Люди работают тем, кем им нравится работать, занимаются тем, что у них лучше получается.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На свете есть много профессий. Назовите профессии, которые вы знаете?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воспитатель, шофер, рабочий, продавец, врач, строитель.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Постановка проблемной ситуации. (1мин)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Ребята, трудно представить, что мы будем делать без врачей, когда заболеем.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Что бы мы носили, если бы не было портных?!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Что бы ели, если бы не труд людей, которые выращивают хлеб, овощи, фрукты.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Какой пустой, неуютной была бы наша комната, если бы не столяры и плотники.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3. Открытие нового.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1. Игра «Что делает?» (1мин)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Цель: Продолжать знакомить детей с действиями людей разных профессий.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Я называю профессию, а вы отвечаете, что делает человек данной профессии.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Врач – лечит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Учитель – учит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Доктор – лечит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Продавец – продает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Повар – варит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Воспитатель – воспитывает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Шофер – водит машину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Строитель – строит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се профессии нужны, все профессии важны. Главное – нужно выполнять хорошо любимую работу.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4. Игра «Кому, что нужно для работы?» (6мин)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Цель: Закрепить представление детей о предметах каждой профессии.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Люди разных профессий используют разные инструменты для своей работы. У меня есть «чудесный сундучок», в котором 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лежат много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интересных вещей. Чтобы узнать, что там лежит, нужно сказать такие слова « Сундучок, сундучок, приоткрой-ка свой бочок»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Руслан, загляни в сундучок, но сначала скажи волшебные слова.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Кому нужен этот предмет?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этот инструмент нужен для художника.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Воспитатель: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Молодцы, ребята, все предметы и профессии вы назвали правильно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proofErr w:type="spell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Психогимнастическое</w:t>
      </w:r>
      <w:proofErr w:type="spell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упражнение. (1мин)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Цель: Учить изображать эмоциональное состояние людей разных профессий, используя выразительные движения и пластику.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Каждый из вас должен выбрать любую профессию и изобразить ее не только действием, но и мимикой. Как вы покажете шофера, художника, музыканта, парикмахера?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6. Пословицы о труде. (2мин)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Объясните, как вы понимаете пословицы.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1. Без труда не вытащишь и рыбку из пруда.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обязательно нужно потрудиться, чтобы что-то получилось.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2. Труд человека кормит, а лень портит.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не будешь работать – станешь плохим человеком, ленивым.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Воспитатель: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Главное в жизни человека- труд.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Физкультминутка. (1мин)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Физминутка</w:t>
      </w:r>
      <w:proofErr w:type="spell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«Профессии»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Мы в профессии играли ходьба на месте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миг мы лётчиками стали! прямые руки в стороны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 самолёте полетали - покружиться вокруг себя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И шофёрами вдруг стали! ходьба на месте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Руль теперь в руках у нас руки перед собой, «держим руль»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Быстро едем, просто класс! бег вокруг себя с рулем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А теперь на стройке мы ходьба на месте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Кладём ровно кирпичи. руки перед собой согнуты в локтях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Раз- кирпич и два, и три – поднимаем руки вверх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Строим дом мы, посмотри! соединить прямые руки над головой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от закончена игра,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Нам на стульчики пора.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7.Развивающие игры и задания. (2мин)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Цель: - развивать внимание, память, мышление.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1. Загадки.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Воспитатель: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Скажите, кто так вкусно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Г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отовит щи капустные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Пахучие котлеты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Салаты</w:t>
      </w:r>
      <w:proofErr w:type="spell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, винегреты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Все завтраки, обеды?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повар.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Воспитатель: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Мы учим детишек 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писать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читать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Природу любить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Стариков уважать.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учитель.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Воспитатель: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Встаем мы очень рано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едь наша забота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Всех отвозить по утрам на работу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шофер.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Воспитатель: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Кто, скажите мне, такой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О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храняет наш покой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За порядком он следит,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Хулиганить не велит?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милиционер.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Воспитатель: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Не водитель, но в автобусе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Нам билеты отрывает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Остановки сообщает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К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ак его все называют?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кондуктор.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Воспитатель: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Ждет сотрудников отряд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детском садике ребят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Кто же мам в нем замещает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Кто из вас, детишки, знает?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Дети: воспитатель, няня, врач, муз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уководитель.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8. Игра « Определи профессию» (5мин)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Цель: Умение определять профессии людей по специальной форме одежды.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Определите профессию людей по одежде. Каждому человеку для выполнения профессиональных действий нужна специальная форма одежды, чтобы берегла его от опасностей, чтобы было удобно и комфортно работать.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- Назовите, какая форма одежды нужна повару? Милиционеру? Матросу? Продавцу?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Игра проводится с предметами одежды.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В.</w:t>
      </w:r>
      <w:proofErr w:type="gramStart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:</w:t>
      </w:r>
      <w:proofErr w:type="gramEnd"/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Вы сегодня назвали много профессий. Чтобы всех запомнить, мы разукрасим картинки с профессиями.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Творческое задание «Раскрась героя»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Дети раскрашивают картинки с людьми разных профессий.</w:t>
      </w: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br/>
        <w:t>В конце занятия дети показывают друг другу картинки.</w:t>
      </w:r>
    </w:p>
    <w:p w:rsidR="00DE502E" w:rsidRPr="00DE502E" w:rsidRDefault="00DE502E" w:rsidP="00DE502E">
      <w:pPr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502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D24EE0" w:rsidRDefault="00D24EE0"/>
    <w:sectPr w:rsidR="00D24EE0" w:rsidSect="00D2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7F39"/>
    <w:multiLevelType w:val="multilevel"/>
    <w:tmpl w:val="B15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02E"/>
    <w:rsid w:val="00D24EE0"/>
    <w:rsid w:val="00DE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E0"/>
  </w:style>
  <w:style w:type="paragraph" w:styleId="1">
    <w:name w:val="heading 1"/>
    <w:basedOn w:val="a"/>
    <w:link w:val="10"/>
    <w:uiPriority w:val="9"/>
    <w:qFormat/>
    <w:rsid w:val="00DE5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502E"/>
  </w:style>
  <w:style w:type="character" w:customStyle="1" w:styleId="blog-author">
    <w:name w:val="blog-author"/>
    <w:basedOn w:val="a0"/>
    <w:rsid w:val="00DE502E"/>
  </w:style>
  <w:style w:type="character" w:styleId="a3">
    <w:name w:val="Hyperlink"/>
    <w:basedOn w:val="a0"/>
    <w:uiPriority w:val="99"/>
    <w:semiHidden/>
    <w:unhideWhenUsed/>
    <w:rsid w:val="00DE502E"/>
    <w:rPr>
      <w:color w:val="0000FF"/>
      <w:u w:val="single"/>
    </w:rPr>
  </w:style>
  <w:style w:type="character" w:customStyle="1" w:styleId="blog-created">
    <w:name w:val="blog-created"/>
    <w:basedOn w:val="a0"/>
    <w:rsid w:val="00DE502E"/>
  </w:style>
  <w:style w:type="paragraph" w:styleId="a4">
    <w:name w:val="Normal (Web)"/>
    <w:basedOn w:val="a"/>
    <w:uiPriority w:val="99"/>
    <w:semiHidden/>
    <w:unhideWhenUsed/>
    <w:rsid w:val="00DE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61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403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9747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2015-05-24T08:24:00Z</cp:lastPrinted>
  <dcterms:created xsi:type="dcterms:W3CDTF">2015-05-24T08:21:00Z</dcterms:created>
  <dcterms:modified xsi:type="dcterms:W3CDTF">2015-05-24T08:25:00Z</dcterms:modified>
</cp:coreProperties>
</file>